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2667635</wp:posOffset>
            </wp:positionH>
            <wp:positionV relativeFrom="paragraph">
              <wp:posOffset>-427990</wp:posOffset>
            </wp:positionV>
            <wp:extent cx="912495" cy="941705"/>
            <wp:effectExtent l="0" t="0" r="0" b="0"/>
            <wp:wrapSquare wrapText="largest"/>
            <wp:docPr id="1" name="Görüntü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üntü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>
          <w:rFonts w:ascii="Times New Roman" w:hAnsi="Times New Roman"/>
          <w:b/>
          <w:bCs/>
          <w:sz w:val="32"/>
          <w:szCs w:val="32"/>
          <w:u w:val="single"/>
        </w:rPr>
        <w:t xml:space="preserve">ŞEHİT YAKUP KOZAN İMAM HATİP ORTAOKULU </w:t>
      </w:r>
      <w:r>
        <w:rPr>
          <w:rFonts w:eastAsia="NSimSun" w:cs="Lucida Sans" w:ascii="Times New Roman" w:hAnsi="Times New Roman"/>
          <w:b/>
          <w:bCs/>
          <w:color w:val="auto"/>
          <w:kern w:val="2"/>
          <w:sz w:val="32"/>
          <w:szCs w:val="32"/>
          <w:u w:val="single"/>
          <w:lang w:val="tr-TR" w:eastAsia="zh-CN" w:bidi="hi-IN"/>
        </w:rPr>
        <w:t>ARALIK</w:t>
      </w:r>
      <w:r>
        <w:rPr>
          <w:rFonts w:ascii="Times New Roman" w:hAnsi="Times New Roman"/>
          <w:b/>
          <w:bCs/>
          <w:sz w:val="32"/>
          <w:szCs w:val="32"/>
          <w:u w:val="single"/>
        </w:rPr>
        <w:t xml:space="preserve"> AYI E BÜLTENİ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/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2"/>
          <w:szCs w:val="32"/>
          <w:u w:val="single"/>
        </w:rPr>
      </w:pPr>
      <w:r>
        <w:rPr/>
      </w:r>
    </w:p>
    <w:p>
      <w:pPr>
        <w:pStyle w:val="Balk1"/>
        <w:keepNext w:val="true"/>
        <w:widowControl w:val="false"/>
        <w:numPr>
          <w:ilvl w:val="0"/>
          <w:numId w:val="2"/>
        </w:numPr>
        <w:suppressAutoHyphens w:val="true"/>
        <w:bidi w:val="0"/>
        <w:spacing w:before="240" w:after="120"/>
        <w:ind w:left="0" w:right="0" w:hanging="0"/>
        <w:jc w:val="left"/>
        <w:rPr>
          <w:rFonts w:ascii="MyriadPro" w:hAnsi="MyriadPro"/>
          <w:b w:val="false"/>
          <w:sz w:val="30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ARAPÇA AĞIRLIKLI SINIFI KAHOOT YARIŞMASI</w:t>
      </w:r>
    </w:p>
    <w:p>
      <w:pPr>
        <w:pStyle w:val="MetinGvdesi"/>
        <w:bidi w:val="0"/>
        <w:jc w:val="center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173990</wp:posOffset>
            </wp:positionH>
            <wp:positionV relativeFrom="paragraph">
              <wp:posOffset>-113030</wp:posOffset>
            </wp:positionV>
            <wp:extent cx="2736850" cy="2324735"/>
            <wp:effectExtent l="0" t="0" r="0" b="0"/>
            <wp:wrapSquare wrapText="largest"/>
            <wp:docPr id="2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rFonts w:ascii="MyriadPro" w:hAnsi="MyriadPro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16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212529"/>
          <w:spacing w:val="0"/>
          <w:sz w:val="16"/>
        </w:rPr>
      </w:r>
    </w:p>
    <w:p>
      <w:pPr>
        <w:pStyle w:val="Normal"/>
        <w:bidi w:val="0"/>
        <w:jc w:val="center"/>
        <w:rPr>
          <w:b w:val="false"/>
          <w:b w:val="false"/>
          <w:i w:val="false"/>
          <w:i w:val="false"/>
          <w:caps w:val="false"/>
          <w:smallCaps w:val="false"/>
          <w:color w:val="212529"/>
          <w:spacing w:val="0"/>
        </w:rPr>
      </w:pPr>
      <w:r>
        <w:rPr>
          <w:b w:val="false"/>
          <w:i w:val="false"/>
          <w:caps w:val="false"/>
          <w:smallCaps w:val="false"/>
          <w:color w:val="212529"/>
          <w:spacing w:val="0"/>
        </w:rPr>
      </w:r>
    </w:p>
    <w:p>
      <w:pPr>
        <w:pStyle w:val="Normal"/>
        <w:bidi w:val="0"/>
        <w:jc w:val="both"/>
        <w:rPr>
          <w:b w:val="false"/>
          <w:b w:val="false"/>
          <w:i w:val="false"/>
          <w:i w:val="false"/>
          <w:caps w:val="false"/>
          <w:smallCaps w:val="false"/>
          <w:color w:val="212529"/>
          <w:spacing w:val="0"/>
        </w:rPr>
      </w:pPr>
      <w:r>
        <w:rPr>
          <w:b w:val="false"/>
          <w:i w:val="false"/>
          <w:caps w:val="false"/>
          <w:smallCaps w:val="false"/>
          <w:color w:val="212529"/>
          <w:spacing w:val="0"/>
        </w:rPr>
      </w:r>
    </w:p>
    <w:p>
      <w:pPr>
        <w:pStyle w:val="Normal"/>
        <w:bidi w:val="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 w:val="false"/>
          <w:i w:val="false"/>
          <w:caps w:val="false"/>
          <w:smallCaps w:val="false"/>
          <w:color w:val="212529"/>
          <w:spacing w:val="0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4"/>
          <w:szCs w:val="24"/>
        </w:rPr>
        <w:t>Arapça ö</w:t>
      </w:r>
      <w:r>
        <w:rPr>
          <w:rFonts w:eastAsia="NSimSun" w:cs="Lucida Sans" w:ascii="Times New Roman" w:hAnsi="Times New Roman"/>
          <w:b w:val="false"/>
          <w:i w:val="false"/>
          <w:caps w:val="false"/>
          <w:smallCaps w:val="false"/>
          <w:color w:val="212529"/>
          <w:spacing w:val="0"/>
          <w:kern w:val="2"/>
          <w:sz w:val="24"/>
          <w:szCs w:val="24"/>
          <w:lang w:val="tr-TR" w:eastAsia="zh-CN" w:bidi="hi-IN"/>
        </w:rPr>
        <w:t>ğ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4"/>
          <w:szCs w:val="24"/>
        </w:rPr>
        <w:t>retmenimiz Mehtap Tunoğlu ve Yabancı Dil Ağırlıklı Arapça sınıfı okulda öğrendiklerini pekiştirmek için ünite sonu değerlendirilmesini evde Kahoot web 2 aracıyla yaptılar.</w:t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4"/>
          <w:szCs w:val="24"/>
        </w:rPr>
      </w:r>
    </w:p>
    <w:p>
      <w:pPr>
        <w:pStyle w:val="Normal"/>
        <w:bidi w:val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12529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12529"/>
          <w:spacing w:val="0"/>
          <w:sz w:val="24"/>
          <w:szCs w:val="24"/>
        </w:rPr>
      </w:r>
    </w:p>
    <w:p>
      <w:pPr>
        <w:pStyle w:val="Normal"/>
        <w:numPr>
          <w:ilvl w:val="0"/>
          <w:numId w:val="3"/>
        </w:numPr>
        <w:bidi w:val="0"/>
        <w:jc w:val="both"/>
        <w:rPr/>
      </w:pPr>
      <w:hyperlink r:id="rId4" w:tgtFrame="_blank">
        <w:r>
          <w:rPr>
            <w:rStyle w:val="NternetBalants"/>
            <w:rFonts w:ascii="Times New Roman" w:hAnsi="Times New Roman"/>
            <w:b/>
            <w:bCs/>
            <w:i w:val="false"/>
            <w:caps w:val="false"/>
            <w:smallCaps w:val="false"/>
            <w:color w:val="000000"/>
            <w:spacing w:val="0"/>
            <w:sz w:val="24"/>
            <w:szCs w:val="24"/>
            <w:u w:val="none"/>
          </w:rPr>
          <w:t>"Kelime Müzesi" Gezimiz</w:t>
        </w:r>
      </w:hyperlink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 xml:space="preserve"> </w:t>
      </w:r>
    </w:p>
    <w:p>
      <w:pPr>
        <w:pStyle w:val="Normal"/>
        <w:bidi w:val="0"/>
        <w:jc w:val="both"/>
        <w:rPr>
          <w:b w:val="false"/>
          <w:b w:val="false"/>
          <w:i w:val="false"/>
          <w:i w:val="false"/>
          <w:caps w:val="false"/>
          <w:smallCaps w:val="false"/>
          <w:color w:val="212529"/>
          <w:spacing w:val="0"/>
        </w:rPr>
      </w:pPr>
      <w:r>
        <w:rPr>
          <w:b w:val="false"/>
          <w:i w:val="false"/>
          <w:caps w:val="false"/>
          <w:smallCaps w:val="false"/>
          <w:color w:val="212529"/>
          <w:spacing w:val="0"/>
        </w:rPr>
      </w:r>
    </w:p>
    <w:p>
      <w:pPr>
        <w:pStyle w:val="Normal"/>
        <w:bidi w:val="0"/>
        <w:jc w:val="both"/>
        <w:rPr>
          <w:b w:val="false"/>
          <w:b w:val="false"/>
          <w:i w:val="false"/>
          <w:i w:val="false"/>
          <w:caps w:val="false"/>
          <w:smallCaps w:val="false"/>
          <w:color w:val="212529"/>
          <w:spacing w:val="0"/>
        </w:rPr>
      </w:pPr>
      <w:r>
        <w:rPr>
          <w:b w:val="false"/>
          <w:i w:val="false"/>
          <w:caps w:val="false"/>
          <w:smallCaps w:val="false"/>
          <w:color w:val="212529"/>
          <w:spacing w:val="0"/>
        </w:rPr>
        <w:t xml:space="preserve">Okulumuz öğrencileri Kelime müzesini ziyaret ettiler. </w:t>
      </w:r>
    </w:p>
    <w:p>
      <w:pPr>
        <w:pStyle w:val="Normal"/>
        <w:bidi w:val="0"/>
        <w:jc w:val="both"/>
        <w:rPr>
          <w:b w:val="false"/>
          <w:b w:val="false"/>
          <w:i w:val="false"/>
          <w:i w:val="false"/>
          <w:caps w:val="false"/>
          <w:smallCaps w:val="false"/>
          <w:color w:val="212529"/>
          <w:spacing w:val="0"/>
        </w:rPr>
      </w:pPr>
      <w:r>
        <w:rPr>
          <w:b w:val="false"/>
          <w:i w:val="false"/>
          <w:caps w:val="false"/>
          <w:smallCaps w:val="false"/>
          <w:color w:val="212529"/>
          <w:spacing w:val="0"/>
        </w:rPr>
        <w:drawing>
          <wp:anchor behindDoc="0" distT="31750" distB="31750" distL="31750" distR="31750" simplePos="0" locked="0" layoutInCell="0" allowOverlap="1" relativeHeight="4">
            <wp:simplePos x="0" y="0"/>
            <wp:positionH relativeFrom="column">
              <wp:posOffset>-272415</wp:posOffset>
            </wp:positionH>
            <wp:positionV relativeFrom="paragraph">
              <wp:posOffset>321310</wp:posOffset>
            </wp:positionV>
            <wp:extent cx="6502400" cy="2595245"/>
            <wp:effectExtent l="0" t="0" r="0" b="0"/>
            <wp:wrapSquare wrapText="largest"/>
            <wp:docPr id="3" name="Görüntü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örüntü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alk1"/>
        <w:bidi w:val="0"/>
        <w:jc w:val="both"/>
        <w:rPr>
          <w:color w:val="000000"/>
        </w:rPr>
      </w:pPr>
      <w:r>
        <w:rPr>
          <w:rFonts w:ascii="MyriadPro" w:hAnsi="MyriadPro"/>
          <w:b w:val="false"/>
          <w:i w:val="false"/>
          <w:caps w:val="false"/>
          <w:smallCaps w:val="false"/>
          <w:color w:val="000000"/>
          <w:spacing w:val="0"/>
          <w:sz w:val="30"/>
        </w:rPr>
        <w:t xml:space="preserve"> </w:t>
      </w:r>
      <w:r>
        <w:rPr>
          <w:rFonts w:ascii="Myanmar Text" w:hAnsi="Myanmar Text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Başkent </w:t>
      </w:r>
      <w:r>
        <w:rPr>
          <w:rFonts w:ascii="Myanmar Text" w:hAnsi="Myanmar Text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Öğretmen Atölyeleri kapsamında Şehit Salih Helvacı Mesleki ve Teknik Anadolu Lisesi Müdür Yardımcısı Mehmet Eroğlu tarafından öğretmenlerimize Ortaokul öğrencilerinde özdenetim konulu bir seminer verildi.</w:t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304800</wp:posOffset>
            </wp:positionH>
            <wp:positionV relativeFrom="paragraph">
              <wp:posOffset>-29210</wp:posOffset>
            </wp:positionV>
            <wp:extent cx="5607050" cy="2780665"/>
            <wp:effectExtent l="0" t="0" r="0" b="0"/>
            <wp:wrapSquare wrapText="largest"/>
            <wp:docPr id="4" name="Görüntü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rüntü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MetinGvdesi"/>
        <w:bidi w:val="0"/>
        <w:jc w:val="both"/>
        <w:rPr>
          <w:rFonts w:ascii="Myanmar Text" w:hAnsi="Myanmar Text"/>
          <w:b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Balk1"/>
        <w:bidi w:val="0"/>
        <w:jc w:val="both"/>
        <w:rPr>
          <w:rFonts w:ascii="MyriadPro" w:hAnsi="MyriadPro"/>
          <w:b w:val="false"/>
          <w:b/>
          <w:bCs/>
          <w:i w:val="false"/>
          <w:caps w:val="false"/>
          <w:smallCaps w:val="false"/>
          <w:color w:val="000000"/>
          <w:spacing w:val="0"/>
          <w:sz w:val="30"/>
          <w:szCs w:val="24"/>
        </w:rPr>
      </w:pPr>
      <w:r>
        <w:rPr>
          <w:rFonts w:ascii="MyriadPro" w:hAnsi="MyriadPro"/>
          <w:b w:val="false"/>
          <w:bCs/>
          <w:i w:val="false"/>
          <w:caps w:val="false"/>
          <w:smallCaps w:val="false"/>
          <w:color w:val="000000"/>
          <w:spacing w:val="0"/>
          <w:sz w:val="30"/>
          <w:szCs w:val="24"/>
        </w:rPr>
        <w:t>Etwinning Projelerini ile Avrupa Kalite Etiketi alan İngilizce Öğretmenlerimiz Aylin Demren ve Ebru Bozkurt Okulumuza da bu proje ile "Avrupa Kalite Etiketi Okulu Levhası" kazandırdılar.</w:t>
      </w:r>
    </w:p>
    <w:p>
      <w:pPr>
        <w:pStyle w:val="MetinGvdesi"/>
        <w:bidi w:val="0"/>
        <w:spacing w:before="0" w:after="140"/>
        <w:jc w:val="both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431800</wp:posOffset>
            </wp:positionH>
            <wp:positionV relativeFrom="paragraph">
              <wp:posOffset>582930</wp:posOffset>
            </wp:positionV>
            <wp:extent cx="5175885" cy="2907030"/>
            <wp:effectExtent l="0" t="0" r="0" b="0"/>
            <wp:wrapSquare wrapText="largest"/>
            <wp:docPr id="5" name="Görüntü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örüntü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"/>
      <w:type w:val="nextPage"/>
      <w:pgSz w:w="11906" w:h="16838"/>
      <w:pgMar w:left="1134" w:right="1134" w:gutter="0" w:header="1134" w:top="1693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Liberation Serif">
    <w:altName w:val="Times New Roman"/>
    <w:charset w:val="a2"/>
    <w:family w:val="swiss"/>
    <w:pitch w:val="variable"/>
  </w:font>
  <w:font w:name="OpenSymbol">
    <w:altName w:val="Arial Unicode MS"/>
    <w:charset w:val="a2"/>
    <w:family w:val="roman"/>
    <w:pitch w:val="variable"/>
  </w:font>
  <w:font w:name="Liberation Sans">
    <w:altName w:val="Arial"/>
    <w:charset w:val="a2"/>
    <w:family w:val="roman"/>
    <w:pitch w:val="variable"/>
  </w:font>
  <w:font w:name="Times New Roman">
    <w:charset w:val="a2"/>
    <w:family w:val="roman"/>
    <w:pitch w:val="variable"/>
  </w:font>
  <w:font w:name="MyriadPro">
    <w:charset w:val="a2"/>
    <w:family w:val="auto"/>
    <w:pitch w:val="default"/>
  </w:font>
  <w:font w:name="MyriadPro">
    <w:charset w:val="a2"/>
    <w:family w:val="roman"/>
    <w:pitch w:val="variable"/>
  </w:font>
  <w:font w:name="Times New Roman">
    <w:charset w:val="01"/>
    <w:family w:val="roman"/>
    <w:pitch w:val="variable"/>
  </w:font>
  <w:font w:name="Myanmar Text">
    <w:charset w:val="01"/>
    <w:family w:val="swiss"/>
    <w:pitch w:val="variable"/>
  </w:font>
  <w:font w:name="Wingdings">
    <w:charset w:val="02"/>
    <w:family w:val="auto"/>
    <w:pitch w:val="default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bilgi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alk1"/>
      <w:numFmt w:val="bullet"/>
      <w:suff w:val="nothing"/>
      <w:lvlText w:val=""/>
      <w:lvlJc w:val="left"/>
      <w:pPr>
        <w:tabs>
          <w:tab w:val="num" w:pos="0"/>
        </w:tabs>
        <w:ind w:left="0" w:hanging="0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tr-T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tr-TR" w:eastAsia="zh-CN" w:bidi="hi-IN"/>
    </w:rPr>
  </w:style>
  <w:style w:type="paragraph" w:styleId="Balk1">
    <w:name w:val="Heading 1"/>
    <w:basedOn w:val="Balk"/>
    <w:next w:val="MetinGvdesi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Maddeimleri">
    <w:name w:val="Madde imleri"/>
    <w:qFormat/>
    <w:rPr>
      <w:rFonts w:ascii="OpenSymbol" w:hAnsi="OpenSymbol" w:eastAsia="OpenSymbol" w:cs="OpenSymbol"/>
    </w:rPr>
  </w:style>
  <w:style w:type="character" w:styleId="NternetBalants">
    <w:name w:val="İnternet Bağlantısı"/>
    <w:rPr>
      <w:color w:val="000080"/>
      <w:u w:val="single"/>
      <w:lang w:val="zxx" w:eastAsia="zxx" w:bidi="zxx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Ereveerii">
    <w:name w:val="Çerçeve İçeriği"/>
    <w:basedOn w:val="Normal"/>
    <w:qFormat/>
    <w:pPr/>
    <w:rPr/>
  </w:style>
  <w:style w:type="paragraph" w:styleId="Stvealtbilgi">
    <w:name w:val="Üst ve alt bilgi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bilgi">
    <w:name w:val="Header"/>
    <w:basedOn w:val="Stvealtbilgi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http://sehityakupkozaniho.meb.k12.tr/icerikler/kelime-muzesi-gezimiz_13506502.html" TargetMode="External"/><Relationship Id="rId5" Type="http://schemas.openxmlformats.org/officeDocument/2006/relationships/image" Target="media/image3.jpeg"/><Relationship Id="rId6" Type="http://schemas.openxmlformats.org/officeDocument/2006/relationships/hyperlink" Target="http://sehityakupkozaniho.meb.k12.tr/meb_iys_dosyalar/06/27/710634/resimler/2022_12/07215808_WhatsApp-Image-2022-12-07-at-20.40.59.jpg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LibreOffice/7.2.2.2$Windows_X86_64 LibreOffice_project/02b2acce88a210515b4a5bb2e46cbfb63fe97d56</Application>
  <AppVersion>15.0000</AppVersion>
  <Pages>2</Pages>
  <Words>101</Words>
  <Characters>667</Characters>
  <CharactersWithSpaces>761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tr-TR</dc:language>
  <cp:lastModifiedBy/>
  <dcterms:modified xsi:type="dcterms:W3CDTF">2022-12-27T21:24:54Z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